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75" w:rsidRPr="0059195D" w:rsidRDefault="00B65B75" w:rsidP="00B65B7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>Технологическая карта</w:t>
      </w:r>
    </w:p>
    <w:p w:rsidR="00B65B75" w:rsidRPr="0059195D" w:rsidRDefault="00B65B75" w:rsidP="00B65B75">
      <w:p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 xml:space="preserve">Класс: </w:t>
      </w:r>
      <w:r w:rsidRPr="0059195D">
        <w:rPr>
          <w:rFonts w:ascii="Times New Roman" w:hAnsi="Times New Roman" w:cs="Times New Roman"/>
          <w:sz w:val="28"/>
          <w:szCs w:val="32"/>
        </w:rPr>
        <w:t>4</w:t>
      </w:r>
    </w:p>
    <w:p w:rsidR="00B65B75" w:rsidRPr="0059195D" w:rsidRDefault="00B65B75" w:rsidP="00B65B75">
      <w:p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 xml:space="preserve">Тема: </w:t>
      </w:r>
      <w:r w:rsidRPr="0059195D">
        <w:rPr>
          <w:rFonts w:ascii="Times New Roman" w:hAnsi="Times New Roman" w:cs="Times New Roman"/>
          <w:sz w:val="28"/>
          <w:szCs w:val="32"/>
        </w:rPr>
        <w:t xml:space="preserve">«Патриоты России» </w:t>
      </w:r>
    </w:p>
    <w:p w:rsidR="00B65B75" w:rsidRPr="0059195D" w:rsidRDefault="00B65B75" w:rsidP="00B65B75">
      <w:p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 xml:space="preserve">Цель: </w:t>
      </w:r>
      <w:r w:rsidRPr="0059195D">
        <w:rPr>
          <w:rFonts w:ascii="Times New Roman" w:hAnsi="Times New Roman" w:cs="Times New Roman"/>
          <w:sz w:val="28"/>
          <w:szCs w:val="32"/>
        </w:rPr>
        <w:t xml:space="preserve">формирование у молодого поколения чувства патриотизма, уважение к родной стране, её истории, умение ориентироваться в общественной обстановке, иметь свои суждения и взгляды, обладать социальной ответственностью за свои мысли, поступки. </w:t>
      </w:r>
    </w:p>
    <w:p w:rsidR="00B65B75" w:rsidRPr="0059195D" w:rsidRDefault="00B65B75" w:rsidP="00B65B75">
      <w:pPr>
        <w:rPr>
          <w:rFonts w:ascii="Times New Roman" w:hAnsi="Times New Roman" w:cs="Times New Roman"/>
          <w:b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 xml:space="preserve">Задачи: </w:t>
      </w:r>
    </w:p>
    <w:p w:rsidR="00B65B75" w:rsidRPr="0059195D" w:rsidRDefault="00B65B75" w:rsidP="00B65B7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sz w:val="28"/>
          <w:szCs w:val="32"/>
        </w:rPr>
        <w:t>Образовательная: познакомить учащихся с понятием «патриотизм», познакомить с историческими личностями Мининым и Пожарским; формировать у школьников понятия и представления, связанные с патриотизмом;</w:t>
      </w:r>
    </w:p>
    <w:p w:rsidR="00B65B75" w:rsidRPr="0059195D" w:rsidRDefault="00B65B75" w:rsidP="00B65B7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sz w:val="28"/>
          <w:szCs w:val="32"/>
        </w:rPr>
        <w:t xml:space="preserve"> Развивающая: развивать психические процессы (</w:t>
      </w:r>
      <w:r w:rsidR="0059195D" w:rsidRPr="0059195D">
        <w:rPr>
          <w:rFonts w:ascii="Times New Roman" w:hAnsi="Times New Roman" w:cs="Times New Roman"/>
          <w:sz w:val="28"/>
          <w:szCs w:val="32"/>
        </w:rPr>
        <w:t>мышление, память, устную речь);</w:t>
      </w:r>
    </w:p>
    <w:p w:rsidR="00B65B75" w:rsidRPr="0059195D" w:rsidRDefault="0059195D" w:rsidP="0059195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sz w:val="28"/>
          <w:szCs w:val="32"/>
        </w:rPr>
        <w:t>Воспитательная: воспитывать у учащихся чувства патриотизма, любовь к Родине и интерес к предмету.</w:t>
      </w:r>
    </w:p>
    <w:p w:rsidR="0059195D" w:rsidRPr="0059195D" w:rsidRDefault="0059195D" w:rsidP="0059195D">
      <w:pPr>
        <w:rPr>
          <w:rFonts w:ascii="Times New Roman" w:hAnsi="Times New Roman" w:cs="Times New Roman"/>
          <w:sz w:val="28"/>
          <w:szCs w:val="32"/>
        </w:rPr>
      </w:pPr>
      <w:r w:rsidRPr="0059195D">
        <w:rPr>
          <w:rFonts w:ascii="Times New Roman" w:hAnsi="Times New Roman" w:cs="Times New Roman"/>
          <w:b/>
          <w:sz w:val="28"/>
          <w:szCs w:val="32"/>
        </w:rPr>
        <w:t xml:space="preserve">Оборудование: </w:t>
      </w:r>
      <w:r w:rsidRPr="0059195D">
        <w:rPr>
          <w:rFonts w:ascii="Times New Roman" w:hAnsi="Times New Roman" w:cs="Times New Roman"/>
          <w:sz w:val="28"/>
          <w:szCs w:val="32"/>
        </w:rPr>
        <w:t>учебник, презентация, компьютер, проектная доска, раздаточный материал.</w:t>
      </w:r>
    </w:p>
    <w:p w:rsidR="008F5FFF" w:rsidRDefault="008F5FFF"/>
    <w:p w:rsidR="008D0BA3" w:rsidRDefault="008D0BA3"/>
    <w:p w:rsidR="008D0BA3" w:rsidRDefault="008D0BA3"/>
    <w:p w:rsidR="008D0BA3" w:rsidRDefault="008D0BA3"/>
    <w:p w:rsidR="008D0BA3" w:rsidRDefault="008D0BA3"/>
    <w:p w:rsidR="008D0BA3" w:rsidRDefault="008D0BA3"/>
    <w:p w:rsidR="008D0BA3" w:rsidRDefault="008D0BA3"/>
    <w:p w:rsidR="008D0BA3" w:rsidRPr="008D0BA3" w:rsidRDefault="008D0BA3">
      <w:pPr>
        <w:rPr>
          <w:vanish/>
          <w:specVanish/>
        </w:rPr>
      </w:pPr>
    </w:p>
    <w:p w:rsidR="008D0BA3" w:rsidRDefault="008D0BA3" w:rsidP="008D0BA3">
      <w:r>
        <w:t xml:space="preserve"> </w:t>
      </w:r>
    </w:p>
    <w:p w:rsidR="008D0BA3" w:rsidRDefault="008D0BA3" w:rsidP="008D0BA3"/>
    <w:p w:rsidR="008D0BA3" w:rsidRDefault="008D0BA3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8001"/>
        <w:gridCol w:w="3303"/>
      </w:tblGrid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001" w:type="dxa"/>
          </w:tcPr>
          <w:p w:rsidR="008D0BA3" w:rsidRPr="0059195D" w:rsidRDefault="008D0BA3" w:rsidP="008D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303" w:type="dxa"/>
          </w:tcPr>
          <w:p w:rsidR="008D0BA3" w:rsidRPr="0059195D" w:rsidRDefault="008D0BA3" w:rsidP="008D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мотивации (самоопределения) к учебной деятельности </w:t>
            </w:r>
          </w:p>
        </w:tc>
        <w:tc>
          <w:tcPr>
            <w:tcW w:w="8001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Здравствуйте, меня зовут Виктория Николаевна и сегодня урок проведу у вас я. Присаживайтесь.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Начинается урок.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Он пойдет ребятам впрок.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Постарайтесь все понять,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Учитесь тайны открывать,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Ответы полные давайте</w:t>
            </w:r>
          </w:p>
          <w:p w:rsidR="008D0BA3" w:rsidRPr="0059195D" w:rsidRDefault="008D0B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И на уроке не зевайте.</w:t>
            </w:r>
          </w:p>
          <w:p w:rsidR="008D0BA3" w:rsidRPr="0059195D" w:rsidRDefault="007674A3" w:rsidP="008D0BA3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59195D">
              <w:rPr>
                <w:color w:val="000000"/>
              </w:rPr>
              <w:t>Проверьте готовность к уроку, на столах у вас должны лежать: тетрадь, учебник, пенал, дневник.</w:t>
            </w:r>
          </w:p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8D0B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готовность к уроку, садятся за свои места. 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Этап актуализации и пробного учебного действия</w:t>
            </w:r>
          </w:p>
        </w:tc>
        <w:tc>
          <w:tcPr>
            <w:tcW w:w="8001" w:type="dxa"/>
          </w:tcPr>
          <w:p w:rsidR="008D0B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Начнём урок с проверки домашнего задания.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Настя, напомни, что было задано на прошлом уроке?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Откройте тетради, я пройдусь по рядам и проверю ваше домашнее задание.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Молодцы ребята, большая часть учеников выполнили домашнее задание правильно.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8D0B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  <w:p w:rsidR="007674A3" w:rsidRPr="0059195D" w:rsidRDefault="007674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На прошлом уроке было задано написать в словарик слова книгопечатание и первопечатники.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выявления места и причины затруднения </w:t>
            </w:r>
          </w:p>
        </w:tc>
        <w:tc>
          <w:tcPr>
            <w:tcW w:w="8001" w:type="dxa"/>
          </w:tcPr>
          <w:p w:rsidR="008D0BA3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Ребята, посмотрите на слайд, что вы видите на нём?</w:t>
            </w:r>
          </w:p>
          <w:p w:rsidR="00B836D5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ребята, а вы знаете кто такие патриоты? </w:t>
            </w:r>
          </w:p>
          <w:p w:rsidR="00B836D5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  <w:p w:rsidR="00B836D5" w:rsidRPr="0059195D" w:rsidRDefault="00B836D5" w:rsidP="00B8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Патриот- тот, кто любит своё Отечество, предан своему народу, готов на жертвы и подвиги во имя интересов своей Родине.</w:t>
            </w:r>
          </w:p>
          <w:p w:rsidR="00B836D5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8D0BA3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Патриоты.</w:t>
            </w:r>
          </w:p>
          <w:p w:rsidR="00B836D5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Патриот-это человек, который любит свою Родину.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построения проекта выхода из затруднения </w:t>
            </w:r>
          </w:p>
        </w:tc>
        <w:tc>
          <w:tcPr>
            <w:tcW w:w="8001" w:type="dxa"/>
          </w:tcPr>
          <w:p w:rsidR="008D0BA3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Так о чём мы с вами будем говорить? Правильно, о патриотах России.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Давайте посмотрим видеоролик о патриотах России.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Ребята, а вы можете назвать себя патриотом России?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Ира, ты можешь назвать себя патриотом России? Яна, а ты можешь назвать себя патриотом России? 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Давайте откроем учебник на странице 89 и посмотрим на картинки. Чьи памятники изображены на фотографии? Влада.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А вы знаете кто такой Минин и Пожарский?</w:t>
            </w:r>
          </w:p>
          <w:p w:rsidR="004D3C68" w:rsidRPr="0059195D" w:rsidRDefault="004D3C68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8D0BA3" w:rsidRPr="0059195D" w:rsidRDefault="00B836D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патриотах.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Смотрят видеоролик.</w:t>
            </w:r>
          </w:p>
          <w:p w:rsidR="00B836D5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Да. Да.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Памятник Минину и Пожарскому.</w:t>
            </w:r>
          </w:p>
          <w:p w:rsidR="00E2066F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реализации построенного проекта </w:t>
            </w:r>
          </w:p>
        </w:tc>
        <w:tc>
          <w:tcPr>
            <w:tcW w:w="8001" w:type="dxa"/>
          </w:tcPr>
          <w:p w:rsidR="008D0BA3" w:rsidRPr="0059195D" w:rsidRDefault="004D3C68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А сейчас я вам немного расскажу о Минине и Пожарском.</w:t>
            </w:r>
          </w:p>
          <w:p w:rsidR="004D3C68" w:rsidRPr="0059195D" w:rsidRDefault="004D3C68" w:rsidP="004D3C68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>С сентября 1610 года Москва была заня</w:t>
            </w:r>
            <w:r w:rsidRPr="0059195D">
              <w:rPr>
                <w:color w:val="000000"/>
              </w:rPr>
              <w:softHyphen/>
              <w:t>та польскими войсками. Боярское прави</w:t>
            </w:r>
            <w:r w:rsidRPr="0059195D">
              <w:rPr>
                <w:color w:val="000000"/>
              </w:rPr>
              <w:softHyphen/>
              <w:t>тельство договорилось с королем Польши Сигизмундом III о признании его сына Владислава русским царем, но на условиях независимости государственной жизни, православной церкви и национального быта.</w:t>
            </w:r>
          </w:p>
          <w:p w:rsidR="004D3C68" w:rsidRPr="0059195D" w:rsidRDefault="004D3C68" w:rsidP="004D3C68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>Однако поляки не собирались выпол</w:t>
            </w:r>
            <w:r w:rsidRPr="0059195D">
              <w:rPr>
                <w:color w:val="000000"/>
              </w:rPr>
              <w:softHyphen/>
              <w:t>нять этот договор. Реальной властью в Мо</w:t>
            </w:r>
            <w:r w:rsidRPr="0059195D">
              <w:rPr>
                <w:color w:val="000000"/>
              </w:rPr>
              <w:softHyphen/>
              <w:t>скве обладали польские военачальники и их пособники из русских бояр. По стране разъезжали отряды польских панов. За</w:t>
            </w:r>
            <w:r w:rsidRPr="0059195D">
              <w:rPr>
                <w:color w:val="000000"/>
              </w:rPr>
              <w:softHyphen/>
              <w:t>хватчики начисто обирали население, топтали посевы, резали скот, сжигали города и села, зверски убивали или угоняли в плен жителей, издевались над русскими обычаями. В то же время на северо-западе страны объявился новый враг — шведы: они захватили древний Новгород.</w:t>
            </w:r>
          </w:p>
          <w:p w:rsidR="004D3C68" w:rsidRPr="0059195D" w:rsidRDefault="004D3C68" w:rsidP="004D3C68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 xml:space="preserve">К осени 1611 года значительная часть России на западе и северо-западе была в руках иноземцев. В </w:t>
            </w:r>
            <w:proofErr w:type="spellStart"/>
            <w:r w:rsidRPr="0059195D">
              <w:rPr>
                <w:color w:val="000000"/>
              </w:rPr>
              <w:t>полусожженной</w:t>
            </w:r>
            <w:proofErr w:type="spellEnd"/>
            <w:r w:rsidRPr="0059195D">
              <w:rPr>
                <w:color w:val="000000"/>
              </w:rPr>
              <w:t xml:space="preserve"> и раз</w:t>
            </w:r>
            <w:r w:rsidRPr="0059195D">
              <w:rPr>
                <w:color w:val="000000"/>
              </w:rPr>
              <w:softHyphen/>
              <w:t>грабленной столице стоял вражеский гар</w:t>
            </w:r>
            <w:r w:rsidRPr="0059195D">
              <w:rPr>
                <w:color w:val="000000"/>
              </w:rPr>
              <w:softHyphen/>
              <w:t>низон. Повсюду рыскали шайки лихих лю</w:t>
            </w:r>
            <w:r w:rsidRPr="0059195D">
              <w:rPr>
                <w:color w:val="000000"/>
              </w:rPr>
              <w:softHyphen/>
              <w:t>дей (разбойников). Страна пришла в пол</w:t>
            </w:r>
            <w:r w:rsidRPr="0059195D">
              <w:rPr>
                <w:color w:val="000000"/>
              </w:rPr>
              <w:softHyphen/>
              <w:t>ный упадок. Она не имела ни центрального правительства, ни армии, ни материаль</w:t>
            </w:r>
            <w:r w:rsidRPr="0059195D">
              <w:rPr>
                <w:color w:val="000000"/>
              </w:rPr>
              <w:softHyphen/>
              <w:t>ных средств. Ей угрожала потеря государ</w:t>
            </w:r>
            <w:r w:rsidRPr="0059195D">
              <w:rPr>
                <w:color w:val="000000"/>
              </w:rPr>
              <w:softHyphen/>
              <w:t>ственной независимости. Эту страшную по</w:t>
            </w:r>
            <w:r w:rsidRPr="0059195D">
              <w:rPr>
                <w:color w:val="000000"/>
              </w:rPr>
              <w:softHyphen/>
              <w:t>ру народ прозвал «лихолетьем».</w:t>
            </w:r>
          </w:p>
          <w:p w:rsidR="00E2066F" w:rsidRPr="0059195D" w:rsidRDefault="004D3C68" w:rsidP="00E2066F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>Мириться с гибелью государства было просто невозможно. Осенью 1611 года в Нижнем Новгороде по почину земского старосты Кузьмы Минина начали формиро</w:t>
            </w:r>
            <w:r w:rsidRPr="0059195D">
              <w:rPr>
                <w:color w:val="000000"/>
              </w:rPr>
              <w:softHyphen/>
              <w:t>ваться отряды народного ополчения для борьбы с врагами. Их ядро составили ни</w:t>
            </w:r>
            <w:r w:rsidRPr="0059195D">
              <w:rPr>
                <w:color w:val="000000"/>
              </w:rPr>
              <w:softHyphen/>
              <w:t>жегородские посадские и служилые люди. Нужно было избрать военного предводите</w:t>
            </w:r>
            <w:r w:rsidRPr="0059195D">
              <w:rPr>
                <w:color w:val="000000"/>
              </w:rPr>
              <w:softHyphen/>
              <w:t xml:space="preserve">ля будущей народной рати. Выбор пал </w:t>
            </w:r>
            <w:r w:rsidRPr="0059195D">
              <w:rPr>
                <w:color w:val="000000"/>
              </w:rPr>
              <w:lastRenderedPageBreak/>
              <w:t>на одного из лучших военачальников того времени, известного своей храбростью и честностью, — князя Дмитрия Михайлови</w:t>
            </w:r>
            <w:r w:rsidRPr="0059195D">
              <w:rPr>
                <w:color w:val="000000"/>
              </w:rPr>
              <w:softHyphen/>
              <w:t>ча Пожарского. Всеми же хозяйственными делами и организацией ополчения ведал Кузьма Минин.</w:t>
            </w:r>
            <w:r w:rsidR="00E2066F" w:rsidRPr="0059195D">
              <w:rPr>
                <w:color w:val="000000"/>
              </w:rPr>
              <w:t xml:space="preserve"> </w:t>
            </w:r>
            <w:r w:rsidR="00E2066F" w:rsidRPr="0059195D">
              <w:rPr>
                <w:color w:val="000000"/>
                <w:shd w:val="clear" w:color="auto" w:fill="FFFFFF"/>
              </w:rPr>
              <w:t>Нижегородское войско быстро преврати</w:t>
            </w:r>
            <w:r w:rsidR="00E2066F" w:rsidRPr="0059195D">
              <w:rPr>
                <w:color w:val="000000"/>
                <w:shd w:val="clear" w:color="auto" w:fill="FFFFFF"/>
              </w:rPr>
              <w:softHyphen/>
              <w:t xml:space="preserve">лось в общерусское. Оно ставило своей целью освобождение Москвы и изгнание из страны интервентов. </w:t>
            </w:r>
            <w:r w:rsidR="00E2066F" w:rsidRPr="0059195D">
              <w:rPr>
                <w:color w:val="000000"/>
              </w:rPr>
              <w:t>Весной 1612 года ополчение двинулось на Ярославль, в котором пробыло около четырех месяцев, продолжая подготовку к походу на Москву. За это время оно значи</w:t>
            </w:r>
            <w:r w:rsidR="00E2066F" w:rsidRPr="0059195D">
              <w:rPr>
                <w:color w:val="000000"/>
              </w:rPr>
              <w:softHyphen/>
              <w:t>тельно возросло и окрепло. В июле 1612 года народная дружина Минина и Пожар</w:t>
            </w:r>
            <w:r w:rsidR="00E2066F" w:rsidRPr="0059195D">
              <w:rPr>
                <w:color w:val="000000"/>
              </w:rPr>
              <w:softHyphen/>
              <w:t>ского выступила на Москву.</w:t>
            </w:r>
          </w:p>
          <w:p w:rsidR="00E2066F" w:rsidRPr="0059195D" w:rsidRDefault="00E2066F" w:rsidP="00E2066F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>24 августа в самой столице произошла упорная и кровопролитная битва. Русские разгромили армию гетмана Ходкевича, ко</w:t>
            </w:r>
            <w:r w:rsidRPr="0059195D">
              <w:rPr>
                <w:color w:val="000000"/>
              </w:rPr>
              <w:softHyphen/>
              <w:t>торый шел на помощь польскому гарнизо</w:t>
            </w:r>
            <w:r w:rsidRPr="0059195D">
              <w:rPr>
                <w:color w:val="000000"/>
              </w:rPr>
              <w:softHyphen/>
              <w:t>ну, занимавшему Кремль.</w:t>
            </w:r>
          </w:p>
          <w:p w:rsidR="004D3C68" w:rsidRPr="0059195D" w:rsidRDefault="00E2066F" w:rsidP="004A26FD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59195D">
              <w:rPr>
                <w:color w:val="000000"/>
              </w:rPr>
              <w:t>В октябре 1612 года, не выдержав голо</w:t>
            </w:r>
            <w:r w:rsidRPr="0059195D">
              <w:rPr>
                <w:color w:val="000000"/>
              </w:rPr>
              <w:softHyphen/>
              <w:t>да, осажденный вражеский гарнизон сдал Кремль. </w:t>
            </w:r>
            <w:r w:rsidRPr="0059195D">
              <w:rPr>
                <w:rStyle w:val="a5"/>
                <w:b w:val="0"/>
                <w:color w:val="000000"/>
              </w:rPr>
              <w:t>Ополчение Минина и Пожарского полностью освободило столицу от врагов</w:t>
            </w:r>
            <w:r w:rsidRPr="0059195D">
              <w:rPr>
                <w:b/>
                <w:color w:val="000000"/>
              </w:rPr>
              <w:t>.</w:t>
            </w:r>
          </w:p>
        </w:tc>
        <w:tc>
          <w:tcPr>
            <w:tcW w:w="3303" w:type="dxa"/>
          </w:tcPr>
          <w:p w:rsidR="008D0BA3" w:rsidRPr="0059195D" w:rsidRDefault="00E2066F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первичного закрепления с проговариванием во внешней речи </w:t>
            </w:r>
          </w:p>
        </w:tc>
        <w:tc>
          <w:tcPr>
            <w:tcW w:w="8001" w:type="dxa"/>
          </w:tcPr>
          <w:p w:rsidR="008D0BA3" w:rsidRPr="0059195D" w:rsidRDefault="004A26FD" w:rsidP="004A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Вы внимательно послушали, теперь выполним карточку с заданием, на выполнение работы 5 минут.</w:t>
            </w:r>
          </w:p>
          <w:p w:rsidR="004A26FD" w:rsidRPr="0059195D" w:rsidRDefault="004A26FD" w:rsidP="004A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Кто выполнит, покажите знак готовности. Ребята, время вышло, тихонько передаём листочки на первую парту.</w:t>
            </w:r>
          </w:p>
        </w:tc>
        <w:tc>
          <w:tcPr>
            <w:tcW w:w="3303" w:type="dxa"/>
          </w:tcPr>
          <w:p w:rsidR="008D0BA3" w:rsidRPr="0059195D" w:rsidRDefault="004A26F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Выполняют работу в карточках.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самостоятельной работы по эталону </w:t>
            </w:r>
          </w:p>
        </w:tc>
        <w:tc>
          <w:tcPr>
            <w:tcW w:w="8001" w:type="dxa"/>
          </w:tcPr>
          <w:p w:rsidR="007124ED" w:rsidRPr="0059195D" w:rsidRDefault="004A26F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А сейч</w:t>
            </w:r>
            <w:r w:rsidR="007124ED" w:rsidRPr="0059195D">
              <w:rPr>
                <w:rFonts w:ascii="Times New Roman" w:hAnsi="Times New Roman" w:cs="Times New Roman"/>
                <w:sz w:val="24"/>
                <w:szCs w:val="24"/>
              </w:rPr>
              <w:t>ас будет самостоятельная работа. На выполнение работы 15 минут.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Тест:</w:t>
            </w:r>
          </w:p>
          <w:p w:rsidR="007124ED" w:rsidRPr="0059195D" w:rsidRDefault="007124ED" w:rsidP="007124E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Кто такой патриот?</w:t>
            </w:r>
          </w:p>
          <w:p w:rsidR="007124ED" w:rsidRPr="0059195D" w:rsidRDefault="007124ED" w:rsidP="007124E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Кому воздвигнуты памятники в Москве на Красной площади?</w:t>
            </w:r>
          </w:p>
          <w:p w:rsidR="007124ED" w:rsidRPr="0059195D" w:rsidRDefault="007124ED" w:rsidP="007124E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Что было создано в 1612 году? </w:t>
            </w:r>
          </w:p>
          <w:p w:rsidR="007124ED" w:rsidRPr="0059195D" w:rsidRDefault="007124ED" w:rsidP="007124E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Кто встал во главе рати?</w:t>
            </w:r>
          </w:p>
          <w:p w:rsidR="007124ED" w:rsidRPr="0059195D" w:rsidRDefault="007124ED" w:rsidP="007124E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Что произошло 4 ноября?</w:t>
            </w:r>
          </w:p>
          <w:p w:rsidR="007124ED" w:rsidRPr="0059195D" w:rsidRDefault="007124ED" w:rsidP="0071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Сдаём работы на проверку.</w:t>
            </w:r>
          </w:p>
        </w:tc>
        <w:tc>
          <w:tcPr>
            <w:tcW w:w="3303" w:type="dxa"/>
          </w:tcPr>
          <w:p w:rsidR="008D0BA3" w:rsidRPr="0059195D" w:rsidRDefault="004A26F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самостоятельную работу. 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Этап включения в систему знаний и повторения </w:t>
            </w:r>
          </w:p>
        </w:tc>
        <w:tc>
          <w:tcPr>
            <w:tcW w:w="8001" w:type="dxa"/>
          </w:tcPr>
          <w:p w:rsidR="008D0BA3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Наш урок подходит к концу.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Катя, что ты запомнила сегодня на уроке?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Даша, а что запомнила ты?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Молодцы ребята!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Теперь давайте откроем дневники и запишем домашнее задание по окружающему миру на следующую неделю.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</w:t>
            </w:r>
            <w:r w:rsidR="00B65B75" w:rsidRPr="0059195D">
              <w:rPr>
                <w:rFonts w:ascii="Times New Roman" w:hAnsi="Times New Roman" w:cs="Times New Roman"/>
                <w:sz w:val="24"/>
                <w:szCs w:val="24"/>
              </w:rPr>
              <w:t>записать в словарик что такое народное ополчение и описать памятник Минину и Пожарскому на Красной площади в Москве.</w:t>
            </w:r>
          </w:p>
        </w:tc>
        <w:tc>
          <w:tcPr>
            <w:tcW w:w="3303" w:type="dxa"/>
          </w:tcPr>
          <w:p w:rsidR="008D0BA3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Катя запомнила про Минина и Пожарского.</w:t>
            </w:r>
          </w:p>
          <w:p w:rsidR="007124ED" w:rsidRPr="0059195D" w:rsidRDefault="007124ED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gramStart"/>
            <w:r w:rsidRPr="0059195D">
              <w:rPr>
                <w:rFonts w:ascii="Times New Roman" w:hAnsi="Times New Roman" w:cs="Times New Roman"/>
                <w:sz w:val="24"/>
                <w:szCs w:val="24"/>
              </w:rPr>
              <w:t>запомнила</w:t>
            </w:r>
            <w:proofErr w:type="gramEnd"/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 что произошло 4 ноября.</w:t>
            </w:r>
          </w:p>
          <w:p w:rsidR="007124ED" w:rsidRPr="0059195D" w:rsidRDefault="00B65B7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домашнее задание в дневники.</w:t>
            </w:r>
          </w:p>
        </w:tc>
      </w:tr>
      <w:tr w:rsidR="008D0BA3" w:rsidRPr="0059195D" w:rsidTr="008D0BA3">
        <w:tc>
          <w:tcPr>
            <w:tcW w:w="3256" w:type="dxa"/>
          </w:tcPr>
          <w:p w:rsidR="008D0BA3" w:rsidRPr="0059195D" w:rsidRDefault="008D0BA3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учебной деятельности </w:t>
            </w:r>
          </w:p>
        </w:tc>
        <w:tc>
          <w:tcPr>
            <w:tcW w:w="8001" w:type="dxa"/>
          </w:tcPr>
          <w:p w:rsidR="008D0BA3" w:rsidRPr="0059195D" w:rsidRDefault="00B65B7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у вас лежат солнышки и тучки, поднимите вверх солнышко если вам всё было понятно на уроке, если вы что-то не поняли и были какие-то затруднения поднимите тучку. До новых встреч! </w:t>
            </w:r>
          </w:p>
        </w:tc>
        <w:tc>
          <w:tcPr>
            <w:tcW w:w="3303" w:type="dxa"/>
          </w:tcPr>
          <w:p w:rsidR="008D0BA3" w:rsidRPr="0059195D" w:rsidRDefault="00B65B75" w:rsidP="008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5D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солнышки и тучки. </w:t>
            </w:r>
          </w:p>
        </w:tc>
      </w:tr>
    </w:tbl>
    <w:p w:rsidR="008D0BA3" w:rsidRPr="0059195D" w:rsidRDefault="008D0BA3" w:rsidP="008D0BA3">
      <w:pPr>
        <w:rPr>
          <w:sz w:val="24"/>
          <w:szCs w:val="24"/>
        </w:rPr>
      </w:pPr>
    </w:p>
    <w:sectPr w:rsidR="008D0BA3" w:rsidRPr="0059195D" w:rsidSect="008D0B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516E2"/>
    <w:multiLevelType w:val="hybridMultilevel"/>
    <w:tmpl w:val="C4C080BA"/>
    <w:lvl w:ilvl="0" w:tplc="74B02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509F"/>
    <w:multiLevelType w:val="hybridMultilevel"/>
    <w:tmpl w:val="EC2A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3A"/>
    <w:rsid w:val="00311A17"/>
    <w:rsid w:val="004A26FD"/>
    <w:rsid w:val="004D3C68"/>
    <w:rsid w:val="0059195D"/>
    <w:rsid w:val="005A653A"/>
    <w:rsid w:val="007124ED"/>
    <w:rsid w:val="007674A3"/>
    <w:rsid w:val="008D0BA3"/>
    <w:rsid w:val="008F5FFF"/>
    <w:rsid w:val="00B65B75"/>
    <w:rsid w:val="00B836D5"/>
    <w:rsid w:val="00E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7E9D0-160A-492B-B914-A6EF99FE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D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66F"/>
    <w:rPr>
      <w:b/>
      <w:bCs/>
    </w:rPr>
  </w:style>
  <w:style w:type="paragraph" w:styleId="a6">
    <w:name w:val="List Paragraph"/>
    <w:basedOn w:val="a"/>
    <w:uiPriority w:val="34"/>
    <w:qFormat/>
    <w:rsid w:val="007124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cp:lastPrinted>2021-05-12T16:30:00Z</cp:lastPrinted>
  <dcterms:created xsi:type="dcterms:W3CDTF">2021-05-12T14:19:00Z</dcterms:created>
  <dcterms:modified xsi:type="dcterms:W3CDTF">2021-05-12T16:32:00Z</dcterms:modified>
</cp:coreProperties>
</file>